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09" w:rsidRDefault="00720C0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720C09" w:rsidRDefault="00720C09">
      <w:pPr>
        <w:pStyle w:val="newncpi"/>
        <w:ind w:firstLine="0"/>
        <w:jc w:val="center"/>
      </w:pPr>
      <w:r>
        <w:rPr>
          <w:rStyle w:val="datepr"/>
        </w:rPr>
        <w:t>23 ноября 2009 г.</w:t>
      </w:r>
      <w:r>
        <w:rPr>
          <w:rStyle w:val="number"/>
        </w:rPr>
        <w:t xml:space="preserve"> № 29</w:t>
      </w:r>
    </w:p>
    <w:p w:rsidR="00720C09" w:rsidRDefault="00720C09">
      <w:pPr>
        <w:pStyle w:val="title"/>
      </w:pPr>
      <w:r>
        <w:t>О порядке ведения реестра субъектов инновационной инфраструктуры</w:t>
      </w:r>
    </w:p>
    <w:p w:rsidR="00720C09" w:rsidRDefault="00720C09">
      <w:pPr>
        <w:pStyle w:val="changei"/>
      </w:pPr>
      <w:r>
        <w:t>Изменения и дополнения:</w:t>
      </w:r>
    </w:p>
    <w:p w:rsidR="00720C09" w:rsidRDefault="00720C09">
      <w:pPr>
        <w:pStyle w:val="changeadd"/>
      </w:pPr>
      <w:r>
        <w:t>Постановление Государственного комитета по науке и технологиям Республики Беларусь от 18 мая 2018 г. № 11 (зарегистрировано в Национальном реестре - № 8/33209 от 07.06.2018 г.) &lt;W21833209&gt;</w:t>
      </w:r>
    </w:p>
    <w:p w:rsidR="00720C09" w:rsidRDefault="00720C09">
      <w:pPr>
        <w:pStyle w:val="newncpi"/>
      </w:pPr>
      <w:r>
        <w:t> </w:t>
      </w:r>
    </w:p>
    <w:p w:rsidR="00720C09" w:rsidRDefault="00720C09">
      <w:pPr>
        <w:pStyle w:val="preamble"/>
      </w:pPr>
      <w:r>
        <w:t>На основании части второй пункта 7 Положения о порядке создания субъектов инновационной инфраструктуры, утвержденного Указом Президента Республики Беларусь от 3 января 2007 г. № 1, пункта 7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 Государственном комитете по науке и технологиям Республики Беларусь», Государственный комитет по науке и технологиям Республики Беларусь ПОСТАНОВЛЯЕТ:</w:t>
      </w:r>
    </w:p>
    <w:p w:rsidR="00720C09" w:rsidRDefault="00720C09">
      <w:pPr>
        <w:pStyle w:val="point"/>
      </w:pPr>
      <w:r>
        <w:t>1. Установить, что:</w:t>
      </w:r>
    </w:p>
    <w:p w:rsidR="00720C09" w:rsidRDefault="00720C09">
      <w:pPr>
        <w:pStyle w:val="underpoint"/>
      </w:pPr>
      <w:r>
        <w:t>1.1. ведение реестра субъектов инновационной инфраструктуры (далее – реестр) осуществляется Государственным комитетом по науке и технологиям Республики Беларусь (далее – ГКНТ) в электронном и печатном виде;</w:t>
      </w:r>
    </w:p>
    <w:p w:rsidR="00720C09" w:rsidRDefault="00720C09">
      <w:pPr>
        <w:pStyle w:val="underpoint"/>
      </w:pPr>
      <w:r>
        <w:t>1.2. основаниями для включения соответствующих сведений в реестр являются:</w:t>
      </w:r>
    </w:p>
    <w:p w:rsidR="00720C09" w:rsidRDefault="00720C09">
      <w:pPr>
        <w:pStyle w:val="newncpi"/>
      </w:pPr>
      <w:r>
        <w:t>решение ГКНТ о регистрации, продлении срока действия регистрации юридического лица в качестве субъекта инновационной инфраструктуры, а также о лишении юридического лица статуса субъекта инновационной инфраструктуры;</w:t>
      </w:r>
    </w:p>
    <w:p w:rsidR="00720C09" w:rsidRDefault="00720C09">
      <w:pPr>
        <w:pStyle w:val="newncpi"/>
      </w:pPr>
      <w:r>
        <w:t>истечение срока действия регистрации юридического лица в качестве субъекта инновационной инфраструктуры, если такой срок не продлен*;</w:t>
      </w:r>
    </w:p>
    <w:p w:rsidR="00720C09" w:rsidRDefault="00720C09">
      <w:pPr>
        <w:pStyle w:val="newncpi"/>
      </w:pPr>
      <w:r>
        <w:t>информация, представляемая в ГКНТ в соответствии с абзацем третьим части второй пункта 24 Положения о порядке создания субъектов инновационной инфраструктуры, утвержденного Указом Президента Республики Беларусь от 3 января 2007 г. № 1* (Национальный реестр правовых актов Республики Беларусь, 2007 г., № 5, 1/8230; Национальный правовой Интернет-портал Республики Беларусь, 14.03.2018, 1/17592);</w:t>
      </w:r>
    </w:p>
    <w:p w:rsidR="00720C09" w:rsidRDefault="00720C09">
      <w:pPr>
        <w:pStyle w:val="snoskiline"/>
      </w:pPr>
      <w:r>
        <w:t>______________________________</w:t>
      </w:r>
    </w:p>
    <w:p w:rsidR="00720C09" w:rsidRDefault="00720C09">
      <w:pPr>
        <w:pStyle w:val="snoski"/>
        <w:spacing w:after="240"/>
      </w:pPr>
      <w:r>
        <w:t>* Для случаев утраты юридическим лицом статуса субъекта инновационной инфраструктуры.</w:t>
      </w:r>
    </w:p>
    <w:p w:rsidR="00720C09" w:rsidRDefault="00720C09">
      <w:pPr>
        <w:pStyle w:val="underpoint"/>
      </w:pPr>
      <w:r>
        <w:t>1.3. в графу «Примечания» реестра могут вноситься сведения о:</w:t>
      </w:r>
    </w:p>
    <w:p w:rsidR="00720C09" w:rsidRDefault="00720C09">
      <w:pPr>
        <w:pStyle w:val="newncpi"/>
      </w:pPr>
      <w:r>
        <w:t>выполнении (невыполнении) юридическим лицом бизнес-проекта, представленного при регистрации (продлении срока действия регистрации) в качестве субъекта инновационной инфраструктуры (далее – бизнес-проект);</w:t>
      </w:r>
    </w:p>
    <w:p w:rsidR="00720C09" w:rsidRDefault="00720C09">
      <w:pPr>
        <w:pStyle w:val="newncpi"/>
      </w:pPr>
      <w:r>
        <w:t>представлении (непредставлении) отчета о выполнении бизнес-проекта.</w:t>
      </w:r>
    </w:p>
    <w:p w:rsidR="00720C09" w:rsidRDefault="00720C09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720C09" w:rsidRDefault="00720C0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20C0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0C09" w:rsidRDefault="00720C0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0C09" w:rsidRDefault="00720C0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И.В.Войтов</w:t>
            </w:r>
            <w:proofErr w:type="spellEnd"/>
          </w:p>
        </w:tc>
      </w:tr>
    </w:tbl>
    <w:p w:rsidR="00720C09" w:rsidRDefault="00720C09">
      <w:pPr>
        <w:pStyle w:val="newncpi"/>
      </w:pPr>
      <w:r>
        <w:t> </w:t>
      </w:r>
    </w:p>
    <w:p w:rsidR="00A74498" w:rsidRDefault="003E5972"/>
    <w:sectPr w:rsidR="00A74498" w:rsidSect="00720C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72" w:rsidRDefault="003E5972" w:rsidP="00720C09">
      <w:pPr>
        <w:spacing w:after="0" w:line="240" w:lineRule="auto"/>
      </w:pPr>
      <w:r>
        <w:separator/>
      </w:r>
    </w:p>
  </w:endnote>
  <w:endnote w:type="continuationSeparator" w:id="0">
    <w:p w:rsidR="003E5972" w:rsidRDefault="003E5972" w:rsidP="0072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09" w:rsidRDefault="00720C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09" w:rsidRDefault="00720C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20C09" w:rsidTr="00720C09">
      <w:tc>
        <w:tcPr>
          <w:tcW w:w="1800" w:type="dxa"/>
          <w:shd w:val="clear" w:color="auto" w:fill="auto"/>
          <w:vAlign w:val="center"/>
        </w:tcPr>
        <w:p w:rsidR="00720C09" w:rsidRDefault="00720C0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720C09" w:rsidRDefault="00720C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20C09" w:rsidRDefault="00720C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720C09" w:rsidRPr="00720C09" w:rsidRDefault="00720C0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20C09" w:rsidRDefault="00720C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72" w:rsidRDefault="003E5972" w:rsidP="00720C09">
      <w:pPr>
        <w:spacing w:after="0" w:line="240" w:lineRule="auto"/>
      </w:pPr>
      <w:r>
        <w:separator/>
      </w:r>
    </w:p>
  </w:footnote>
  <w:footnote w:type="continuationSeparator" w:id="0">
    <w:p w:rsidR="003E5972" w:rsidRDefault="003E5972" w:rsidP="0072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09" w:rsidRDefault="00720C09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0C09" w:rsidRDefault="00720C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09" w:rsidRDefault="00720C09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20C09" w:rsidRDefault="00720C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09" w:rsidRPr="00720C09" w:rsidRDefault="00720C0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09"/>
    <w:rsid w:val="003E5972"/>
    <w:rsid w:val="00720C09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053FE1-BF65-47D8-ADA7-B936CA58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20C0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20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0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0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20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20C0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720C0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20C0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20C0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0C0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20C0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0C0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0C0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0C0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0C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0C0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0C09"/>
  </w:style>
  <w:style w:type="paragraph" w:styleId="a5">
    <w:name w:val="footer"/>
    <w:basedOn w:val="a"/>
    <w:link w:val="a6"/>
    <w:uiPriority w:val="99"/>
    <w:unhideWhenUsed/>
    <w:rsid w:val="0072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0C09"/>
  </w:style>
  <w:style w:type="character" w:styleId="a7">
    <w:name w:val="page number"/>
    <w:basedOn w:val="a0"/>
    <w:uiPriority w:val="99"/>
    <w:semiHidden/>
    <w:unhideWhenUsed/>
    <w:rsid w:val="00720C09"/>
  </w:style>
  <w:style w:type="table" w:styleId="a8">
    <w:name w:val="Table Grid"/>
    <w:basedOn w:val="a1"/>
    <w:uiPriority w:val="39"/>
    <w:rsid w:val="0072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2209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2021-03-29T08:00:00Z</dcterms:created>
  <dcterms:modified xsi:type="dcterms:W3CDTF">2021-03-29T08:02:00Z</dcterms:modified>
</cp:coreProperties>
</file>